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84617" w14:textId="77777777" w:rsidR="000462EE" w:rsidRDefault="00D56665">
      <w:pPr>
        <w:spacing w:after="0" w:line="240" w:lineRule="auto"/>
        <w:jc w:val="center"/>
        <w:rPr>
          <w:b/>
          <w:sz w:val="26"/>
          <w:szCs w:val="26"/>
        </w:rPr>
      </w:pPr>
      <w:bookmarkStart w:id="0" w:name="_heading=h.56u3zykza75j" w:colFirst="0" w:colLast="0"/>
      <w:bookmarkEnd w:id="0"/>
      <w:r>
        <w:rPr>
          <w:b/>
          <w:sz w:val="26"/>
          <w:szCs w:val="26"/>
        </w:rPr>
        <w:t>Anexo 3 Diagnóstico de la realidad parroquial y</w:t>
      </w:r>
    </w:p>
    <w:p w14:paraId="2EE84618" w14:textId="77777777" w:rsidR="000462EE" w:rsidRDefault="00D5666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guía de acercamiento a los creyentes </w:t>
      </w:r>
      <w:r>
        <w:rPr>
          <w:b/>
        </w:rPr>
        <w:t>sin</w:t>
      </w:r>
      <w:r>
        <w:rPr>
          <w:b/>
          <w:sz w:val="26"/>
          <w:szCs w:val="26"/>
        </w:rPr>
        <w:t xml:space="preserve"> iglesia</w:t>
      </w:r>
    </w:p>
    <w:p w14:paraId="2EE84619" w14:textId="77777777" w:rsidR="000462EE" w:rsidRDefault="00D56665">
      <w:pPr>
        <w:jc w:val="center"/>
      </w:pPr>
      <w:r>
        <w:t>Pbro. Eloy Díaz Mera.</w:t>
      </w:r>
    </w:p>
    <w:p w14:paraId="2EE8461A" w14:textId="77777777" w:rsidR="000462EE" w:rsidRDefault="00D56665">
      <w:pPr>
        <w:rPr>
          <w:b/>
        </w:rPr>
      </w:pPr>
      <w:r>
        <w:rPr>
          <w:b/>
        </w:rPr>
        <w:t>Objetivo general</w:t>
      </w:r>
    </w:p>
    <w:p w14:paraId="2EE8461B" w14:textId="77777777" w:rsidR="000462EE" w:rsidRDefault="00D56665">
      <w:pPr>
        <w:numPr>
          <w:ilvl w:val="0"/>
          <w:numId w:val="1"/>
        </w:numPr>
        <w:spacing w:after="0"/>
        <w:jc w:val="both"/>
      </w:pPr>
      <w:r>
        <w:t xml:space="preserve">Organizar una exploración de la realidad parroquial para identificar y observar ambientes, realidades, expresiones de fe (religiosidad popular u otras), y así,  </w:t>
      </w:r>
    </w:p>
    <w:p w14:paraId="2EE8461C" w14:textId="77777777" w:rsidR="000462EE" w:rsidRDefault="00D56665">
      <w:pPr>
        <w:numPr>
          <w:ilvl w:val="0"/>
          <w:numId w:val="1"/>
        </w:numPr>
        <w:jc w:val="both"/>
      </w:pPr>
      <w:r>
        <w:t xml:space="preserve">reavivar el vínculo con los creyentes de esos espacios mediante un encuentro respetuoso e </w:t>
      </w:r>
      <w:proofErr w:type="spellStart"/>
      <w:r>
        <w:t>incu</w:t>
      </w:r>
      <w:r>
        <w:t>lturado</w:t>
      </w:r>
      <w:proofErr w:type="spellEnd"/>
      <w:r>
        <w:t xml:space="preserve"> que reconozca sus “semillas del Evangelio” y abra caminos de diálogo y encuentro. </w:t>
      </w:r>
    </w:p>
    <w:p w14:paraId="2EE8461D" w14:textId="77777777" w:rsidR="000462EE" w:rsidRDefault="000462EE">
      <w:pPr>
        <w:ind w:left="720"/>
        <w:jc w:val="both"/>
      </w:pPr>
    </w:p>
    <w:p w14:paraId="2EE8461E" w14:textId="77777777" w:rsidR="000462EE" w:rsidRDefault="00D566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>Precisión de términos: P</w:t>
      </w:r>
      <w:r>
        <w:rPr>
          <w:b/>
          <w:color w:val="000000"/>
        </w:rPr>
        <w:t>erfil de los “alejados” (creyentes sin iglesia)</w:t>
      </w:r>
    </w:p>
    <w:p w14:paraId="2EE8461F" w14:textId="77777777" w:rsidR="000462EE" w:rsidRDefault="00D56665">
      <w:pPr>
        <w:jc w:val="both"/>
      </w:pPr>
      <w:r>
        <w:t>Bautizados que han interrumpido su relación activa con la Iglesia institucional, pero conser</w:t>
      </w:r>
      <w:r>
        <w:t>van “semillas del Evangelio” en su experiencia religiosa y simbólica. Su religiosidad puede manifestarse en formas propias, a veces con resentimiento o desconfianza hacia estructuras eclesiales, pero mantienen búsquedas de sentido y prácticas que conservan</w:t>
      </w:r>
      <w:r>
        <w:t xml:space="preserve"> elementos católicos adaptados. </w:t>
      </w:r>
    </w:p>
    <w:p w14:paraId="2EE84620" w14:textId="77777777" w:rsidR="000462EE" w:rsidRDefault="00D56665">
      <w:pPr>
        <w:rPr>
          <w:b/>
        </w:rPr>
      </w:pPr>
      <w:r>
        <w:rPr>
          <w:b/>
        </w:rPr>
        <w:t>2. Preparación de agentes pastorales</w:t>
      </w:r>
    </w:p>
    <w:p w14:paraId="2EE84621" w14:textId="77777777" w:rsidR="000462EE" w:rsidRDefault="00D56665">
      <w:pPr>
        <w:numPr>
          <w:ilvl w:val="0"/>
          <w:numId w:val="6"/>
        </w:numPr>
      </w:pPr>
      <w:r>
        <w:t>Perfil requerido del que va a salir a explorar.</w:t>
      </w:r>
    </w:p>
    <w:p w14:paraId="2EE84622" w14:textId="77777777" w:rsidR="000462EE" w:rsidRDefault="00D56665">
      <w:pPr>
        <w:numPr>
          <w:ilvl w:val="0"/>
          <w:numId w:val="6"/>
        </w:numPr>
        <w:jc w:val="both"/>
      </w:pPr>
      <w:r>
        <w:t>Formación específica para comprender los signos y los significados que tienen las personas en la ciudad</w:t>
      </w:r>
      <w:r>
        <w:rPr>
          <w:color w:val="FF0000"/>
        </w:rPr>
        <w:t xml:space="preserve"> </w:t>
      </w:r>
      <w:r>
        <w:t xml:space="preserve">para darle un sentido a su manera </w:t>
      </w:r>
      <w:r>
        <w:t>de vivir; autoevaluación de prejuicios, capacitación en escucha activa y presencia testimonial.</w:t>
      </w:r>
    </w:p>
    <w:p w14:paraId="2EE84623" w14:textId="77777777" w:rsidR="000462EE" w:rsidRDefault="00D56665">
      <w:pPr>
        <w:numPr>
          <w:ilvl w:val="0"/>
          <w:numId w:val="6"/>
        </w:numPr>
        <w:jc w:val="both"/>
      </w:pPr>
      <w:r>
        <w:t>Realizar una preparación espiritual para la salida. Ejercicio de oración sencillo. Meditar algún texto bíblico. Contemplar cómo mira Jesús la vida de la gente y</w:t>
      </w:r>
      <w:r>
        <w:t xml:space="preserve"> cómo la miramos nosotros.  </w:t>
      </w:r>
    </w:p>
    <w:p w14:paraId="2EE84624" w14:textId="77777777" w:rsidR="000462EE" w:rsidRDefault="00D56665">
      <w:pPr>
        <w:rPr>
          <w:b/>
        </w:rPr>
      </w:pPr>
      <w:r>
        <w:rPr>
          <w:b/>
        </w:rPr>
        <w:t>3. Contacto inicial / salida al encuentro</w:t>
      </w:r>
    </w:p>
    <w:p w14:paraId="2EE84625" w14:textId="77777777" w:rsidR="000462EE" w:rsidRDefault="00D56665">
      <w:pPr>
        <w:numPr>
          <w:ilvl w:val="0"/>
          <w:numId w:val="7"/>
        </w:numPr>
        <w:jc w:val="both"/>
      </w:pPr>
      <w:r>
        <w:t>Organizar equipos que caminen por el territorio parroquial (se puede aprovechar la sectorización que ya tiene la parroquia).</w:t>
      </w:r>
    </w:p>
    <w:p w14:paraId="2EE84626" w14:textId="77777777" w:rsidR="000462EE" w:rsidRDefault="00D56665">
      <w:pPr>
        <w:numPr>
          <w:ilvl w:val="0"/>
          <w:numId w:val="7"/>
        </w:numPr>
        <w:jc w:val="both"/>
      </w:pPr>
      <w:r>
        <w:t xml:space="preserve">Identificar espacios cotidianos donde habitan o se reúnen personas con otros significados o sentidos de vida. Acercarse a alguna(s) de esas personas con gestos </w:t>
      </w:r>
      <w:r>
        <w:lastRenderedPageBreak/>
        <w:t>de cercanía, manifestar interés por su historia y/o actividad. Se comienza con presencia testimo</w:t>
      </w:r>
      <w:r>
        <w:t xml:space="preserve">nial y empatía. </w:t>
      </w:r>
    </w:p>
    <w:p w14:paraId="2EE84627" w14:textId="77777777" w:rsidR="000462EE" w:rsidRDefault="00D56665">
      <w:pPr>
        <w:jc w:val="both"/>
        <w:rPr>
          <w:b/>
        </w:rPr>
      </w:pPr>
      <w:r>
        <w:rPr>
          <w:b/>
        </w:rPr>
        <w:t xml:space="preserve"> 4. Guion breve de primera conversación</w:t>
      </w:r>
    </w:p>
    <w:p w14:paraId="2EE84628" w14:textId="77777777" w:rsidR="000462EE" w:rsidRDefault="00D56665">
      <w:pPr>
        <w:numPr>
          <w:ilvl w:val="0"/>
          <w:numId w:val="3"/>
        </w:numPr>
      </w:pPr>
      <w:r>
        <w:t>Saludo amistoso y presentación.</w:t>
      </w:r>
    </w:p>
    <w:p w14:paraId="2EE84629" w14:textId="77777777" w:rsidR="000462EE" w:rsidRDefault="00D56665">
      <w:pPr>
        <w:numPr>
          <w:ilvl w:val="0"/>
          <w:numId w:val="3"/>
        </w:numPr>
      </w:pPr>
      <w:r>
        <w:t>Preguntar por su experiencia de vida en la ciudad: “¿Qué te mueve hoy en lo profundo?”</w:t>
      </w:r>
    </w:p>
    <w:p w14:paraId="2EE8462A" w14:textId="77777777" w:rsidR="000462EE" w:rsidRDefault="00D56665">
      <w:pPr>
        <w:numPr>
          <w:ilvl w:val="0"/>
          <w:numId w:val="3"/>
        </w:numPr>
      </w:pPr>
      <w:r>
        <w:t>Escuchar, parafrasear, validar.</w:t>
      </w:r>
    </w:p>
    <w:p w14:paraId="2EE8462B" w14:textId="77777777" w:rsidR="000462EE" w:rsidRDefault="00D56665">
      <w:pPr>
        <w:numPr>
          <w:ilvl w:val="0"/>
          <w:numId w:val="3"/>
        </w:numPr>
      </w:pPr>
      <w:r>
        <w:t>Indagar sobre símbolos o celebraciones que aún c</w:t>
      </w:r>
      <w:r>
        <w:t>onservan.</w:t>
      </w:r>
    </w:p>
    <w:p w14:paraId="2EE8462C" w14:textId="77777777" w:rsidR="000462EE" w:rsidRDefault="00D56665">
      <w:pPr>
        <w:numPr>
          <w:ilvl w:val="0"/>
          <w:numId w:val="3"/>
        </w:numPr>
      </w:pPr>
      <w:r>
        <w:t>Compartir brevemente una experiencia del Evangelio o de oración que refleje cercanía (presencia testimonial).</w:t>
      </w:r>
    </w:p>
    <w:p w14:paraId="2EE8462D" w14:textId="77777777" w:rsidR="000462EE" w:rsidRDefault="00D56665">
      <w:pPr>
        <w:numPr>
          <w:ilvl w:val="0"/>
          <w:numId w:val="3"/>
        </w:numPr>
      </w:pPr>
      <w:r>
        <w:t xml:space="preserve">Preguntar si les gustaría continuar la conversación o compartir en otro momento. </w:t>
      </w:r>
    </w:p>
    <w:p w14:paraId="2EE8462E" w14:textId="77777777" w:rsidR="000462EE" w:rsidRDefault="000462EE">
      <w:pPr>
        <w:rPr>
          <w:b/>
        </w:rPr>
      </w:pPr>
    </w:p>
    <w:p w14:paraId="2EE8462F" w14:textId="77777777" w:rsidR="000462EE" w:rsidRDefault="00D56665">
      <w:pPr>
        <w:rPr>
          <w:b/>
        </w:rPr>
      </w:pPr>
      <w:r>
        <w:rPr>
          <w:b/>
        </w:rPr>
        <w:t>5. Diálogo</w:t>
      </w:r>
    </w:p>
    <w:p w14:paraId="2EE84630" w14:textId="77777777" w:rsidR="000462EE" w:rsidRDefault="00D56665">
      <w:pPr>
        <w:numPr>
          <w:ilvl w:val="0"/>
          <w:numId w:val="8"/>
        </w:numPr>
      </w:pPr>
      <w:r>
        <w:t>Usar una guía de preguntas abiertas para d</w:t>
      </w:r>
      <w:r>
        <w:t>escubrir su experiencia:</w:t>
      </w:r>
      <w:r>
        <w:br/>
        <w:t>Ejemplos:</w:t>
      </w:r>
    </w:p>
    <w:p w14:paraId="2EE84631" w14:textId="77777777" w:rsidR="000462EE" w:rsidRDefault="00D56665">
      <w:pPr>
        <w:numPr>
          <w:ilvl w:val="1"/>
          <w:numId w:val="8"/>
        </w:numPr>
      </w:pPr>
      <w:r>
        <w:t>¿Qué significa para ti la fe hoy?</w:t>
      </w:r>
    </w:p>
    <w:p w14:paraId="2EE84632" w14:textId="77777777" w:rsidR="000462EE" w:rsidRDefault="00D56665">
      <w:pPr>
        <w:numPr>
          <w:ilvl w:val="1"/>
          <w:numId w:val="8"/>
        </w:numPr>
      </w:pPr>
      <w:r>
        <w:t xml:space="preserve">¿Qué rituales o celebraciones conservas y qué significan para ti? </w:t>
      </w:r>
    </w:p>
    <w:p w14:paraId="2EE84633" w14:textId="77777777" w:rsidR="000462EE" w:rsidRDefault="00D56665">
      <w:pPr>
        <w:numPr>
          <w:ilvl w:val="1"/>
          <w:numId w:val="8"/>
        </w:numPr>
      </w:pPr>
      <w:r>
        <w:t>¿Qué esperas de un espacio donde puedas compartir tu espiritualidad?</w:t>
      </w:r>
    </w:p>
    <w:p w14:paraId="2EE84634" w14:textId="77777777" w:rsidR="000462EE" w:rsidRDefault="00D56665">
      <w:pPr>
        <w:numPr>
          <w:ilvl w:val="1"/>
          <w:numId w:val="8"/>
        </w:numPr>
      </w:pPr>
      <w:r>
        <w:t>¿Qué preguntas te mueven sobre Dios, la comunidad, el sentido?</w:t>
      </w:r>
    </w:p>
    <w:p w14:paraId="2EE84635" w14:textId="77777777" w:rsidR="000462EE" w:rsidRDefault="00D56665">
      <w:pPr>
        <w:numPr>
          <w:ilvl w:val="1"/>
          <w:numId w:val="8"/>
        </w:numPr>
      </w:pPr>
      <w:r>
        <w:t>¿Cómo viviste tu relación con la Iglesia y qué te distanció?</w:t>
      </w:r>
    </w:p>
    <w:p w14:paraId="2EE84636" w14:textId="77777777" w:rsidR="000462EE" w:rsidRDefault="000462EE">
      <w:pPr>
        <w:rPr>
          <w:b/>
          <w:color w:val="FF0000"/>
        </w:rPr>
      </w:pPr>
    </w:p>
    <w:p w14:paraId="2EE84637" w14:textId="77777777" w:rsidR="000462EE" w:rsidRDefault="00D56665">
      <w:pPr>
        <w:rPr>
          <w:b/>
        </w:rPr>
      </w:pPr>
      <w:r>
        <w:rPr>
          <w:b/>
        </w:rPr>
        <w:t xml:space="preserve"> 6. Principios guía</w:t>
      </w:r>
    </w:p>
    <w:p w14:paraId="2EE84638" w14:textId="77777777" w:rsidR="000462EE" w:rsidRDefault="00D56665">
      <w:pPr>
        <w:numPr>
          <w:ilvl w:val="0"/>
          <w:numId w:val="5"/>
        </w:numPr>
        <w:jc w:val="both"/>
      </w:pPr>
      <w:r>
        <w:rPr>
          <w:b/>
        </w:rPr>
        <w:t>Ternura y acogida sin juicios</w:t>
      </w:r>
      <w:r>
        <w:t xml:space="preserve">: mostrarles </w:t>
      </w:r>
      <w:r>
        <w:t xml:space="preserve">rostro cercano y compasivo. </w:t>
      </w:r>
    </w:p>
    <w:p w14:paraId="2EE84639" w14:textId="77777777" w:rsidR="000462EE" w:rsidRDefault="00D56665">
      <w:pPr>
        <w:numPr>
          <w:ilvl w:val="0"/>
          <w:numId w:val="5"/>
        </w:numPr>
        <w:jc w:val="both"/>
      </w:pPr>
      <w:r>
        <w:rPr>
          <w:b/>
        </w:rPr>
        <w:t>Reconocimiento de las “semillas del Evangelio”</w:t>
      </w:r>
      <w:r>
        <w:t xml:space="preserve"> en sus prácticas y símbolos heredados (bautismo, devociones, rituales domésticos). </w:t>
      </w:r>
    </w:p>
    <w:p w14:paraId="2EE8463A" w14:textId="77777777" w:rsidR="000462EE" w:rsidRDefault="00D56665">
      <w:pPr>
        <w:numPr>
          <w:ilvl w:val="0"/>
          <w:numId w:val="5"/>
        </w:numPr>
        <w:jc w:val="both"/>
      </w:pPr>
      <w:r>
        <w:rPr>
          <w:b/>
        </w:rPr>
        <w:t>Escucha activa y diálogo respetuoso</w:t>
      </w:r>
      <w:r>
        <w:t xml:space="preserve">: partir de su lenguaje, no imponer categorías. </w:t>
      </w:r>
    </w:p>
    <w:p w14:paraId="2EE8463B" w14:textId="77777777" w:rsidR="000462EE" w:rsidRDefault="00D56665">
      <w:pPr>
        <w:numPr>
          <w:ilvl w:val="0"/>
          <w:numId w:val="5"/>
        </w:numPr>
        <w:jc w:val="both"/>
      </w:pPr>
      <w:r>
        <w:rPr>
          <w:b/>
        </w:rPr>
        <w:lastRenderedPageBreak/>
        <w:t>Tender puent</w:t>
      </w:r>
      <w:r>
        <w:rPr>
          <w:b/>
        </w:rPr>
        <w:t>es mediante símbolos</w:t>
      </w:r>
      <w:r>
        <w:t xml:space="preserve"> </w:t>
      </w:r>
      <w:r>
        <w:rPr>
          <w:b/>
        </w:rPr>
        <w:t>significativos</w:t>
      </w:r>
      <w:r>
        <w:t xml:space="preserve"> para ellos, acercarse con elementos significativos entre su religiosidad y la Iglesia Católica. Privilegiar sus espacios propios para </w:t>
      </w:r>
      <w:proofErr w:type="gramStart"/>
      <w:r>
        <w:t>el  encuentro</w:t>
      </w:r>
      <w:proofErr w:type="gramEnd"/>
      <w:r>
        <w:t>.</w:t>
      </w:r>
    </w:p>
    <w:p w14:paraId="2EE8463C" w14:textId="77777777" w:rsidR="000462EE" w:rsidRDefault="00D56665">
      <w:pPr>
        <w:rPr>
          <w:b/>
        </w:rPr>
      </w:pPr>
      <w:r>
        <w:rPr>
          <w:b/>
        </w:rPr>
        <w:t xml:space="preserve"> 7. Riesgos y mitigaciones</w:t>
      </w:r>
    </w:p>
    <w:p w14:paraId="2EE8463D" w14:textId="77777777" w:rsidR="000462EE" w:rsidRDefault="00D56665">
      <w:pPr>
        <w:numPr>
          <w:ilvl w:val="0"/>
          <w:numId w:val="2"/>
        </w:numPr>
        <w:jc w:val="both"/>
      </w:pPr>
      <w:r>
        <w:rPr>
          <w:b/>
        </w:rPr>
        <w:t>Juicio o imposición</w:t>
      </w:r>
      <w:r>
        <w:t xml:space="preserve"> → mantener actitud de ac</w:t>
      </w:r>
      <w:r>
        <w:t>ompañamiento sin agenda de retorno inmediato.</w:t>
      </w:r>
    </w:p>
    <w:p w14:paraId="2EE8463E" w14:textId="77777777" w:rsidR="000462EE" w:rsidRDefault="00D56665">
      <w:pPr>
        <w:numPr>
          <w:ilvl w:val="0"/>
          <w:numId w:val="2"/>
        </w:numPr>
        <w:jc w:val="both"/>
      </w:pPr>
      <w:r>
        <w:rPr>
          <w:b/>
        </w:rPr>
        <w:t>Malinterpretación cultural o simbólica</w:t>
      </w:r>
      <w:r>
        <w:t xml:space="preserve"> → formación en escucha y verificación con ellos.</w:t>
      </w:r>
    </w:p>
    <w:p w14:paraId="2EE8463F" w14:textId="77777777" w:rsidR="000462EE" w:rsidRDefault="00D56665">
      <w:pPr>
        <w:numPr>
          <w:ilvl w:val="0"/>
          <w:numId w:val="2"/>
        </w:numPr>
        <w:jc w:val="both"/>
      </w:pPr>
      <w:r>
        <w:rPr>
          <w:b/>
        </w:rPr>
        <w:t>Rechazo por presión institucional</w:t>
      </w:r>
      <w:r>
        <w:t xml:space="preserve"> → evitar lenguaje burocrático, usar lenguaje de encuentro.</w:t>
      </w:r>
    </w:p>
    <w:p w14:paraId="2EE84640" w14:textId="77777777" w:rsidR="000462EE" w:rsidRDefault="00D56665">
      <w:pPr>
        <w:numPr>
          <w:ilvl w:val="0"/>
          <w:numId w:val="2"/>
        </w:numPr>
        <w:jc w:val="both"/>
      </w:pPr>
      <w:r>
        <w:rPr>
          <w:b/>
        </w:rPr>
        <w:t>Agotamiento del agente</w:t>
      </w:r>
      <w:r>
        <w:t xml:space="preserve"> → supervisión, trabajo en equipo, espacio de desahogo. </w:t>
      </w:r>
    </w:p>
    <w:p w14:paraId="2EE84641" w14:textId="77777777" w:rsidR="000462EE" w:rsidRDefault="00D56665">
      <w:pPr>
        <w:rPr>
          <w:b/>
        </w:rPr>
      </w:pPr>
      <w:r>
        <w:br w:type="page"/>
      </w:r>
    </w:p>
    <w:p w14:paraId="2EE84642" w14:textId="77777777" w:rsidR="000462EE" w:rsidRDefault="00D56665">
      <w:pPr>
        <w:rPr>
          <w:b/>
        </w:rPr>
      </w:pPr>
      <w:r>
        <w:rPr>
          <w:b/>
        </w:rPr>
        <w:lastRenderedPageBreak/>
        <w:t>8. Instrumento para vaciar la experiencia (por persona)</w:t>
      </w:r>
    </w:p>
    <w:sdt>
      <w:sdtPr>
        <w:tag w:val="goog_rdk_0"/>
        <w:id w:val="112015100"/>
        <w:lock w:val="contentLocked"/>
      </w:sdtPr>
      <w:sdtEndPr/>
      <w:sdtContent>
        <w:tbl>
          <w:tblPr>
            <w:tblStyle w:val="a"/>
            <w:tblW w:w="882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940"/>
            <w:gridCol w:w="1470"/>
            <w:gridCol w:w="4410"/>
          </w:tblGrid>
          <w:tr w:rsidR="000462EE" w14:paraId="2EE84645" w14:textId="77777777">
            <w:trPr>
              <w:trHeight w:val="440"/>
            </w:trPr>
            <w:tc>
              <w:tcPr>
                <w:tcW w:w="441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43" w14:textId="77777777" w:rsidR="000462EE" w:rsidRDefault="00D5666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Parroquia</w:t>
                </w:r>
              </w:p>
            </w:tc>
            <w:tc>
              <w:tcPr>
                <w:tcW w:w="44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44" w14:textId="77777777" w:rsidR="000462EE" w:rsidRDefault="00D5666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Fecha</w:t>
                </w:r>
              </w:p>
            </w:tc>
          </w:tr>
          <w:tr w:rsidR="000462EE" w14:paraId="2EE84648" w14:textId="77777777">
            <w:trPr>
              <w:trHeight w:val="440"/>
            </w:trPr>
            <w:tc>
              <w:tcPr>
                <w:tcW w:w="2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46" w14:textId="77777777" w:rsidR="000462EE" w:rsidRDefault="00D5666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Nombre</w:t>
                </w:r>
              </w:p>
            </w:tc>
            <w:tc>
              <w:tcPr>
                <w:tcW w:w="588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47" w14:textId="77777777" w:rsidR="000462EE" w:rsidRDefault="000462E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</w:tr>
          <w:tr w:rsidR="000462EE" w14:paraId="2EE8464B" w14:textId="77777777">
            <w:trPr>
              <w:trHeight w:val="440"/>
            </w:trPr>
            <w:tc>
              <w:tcPr>
                <w:tcW w:w="2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49" w14:textId="77777777" w:rsidR="000462EE" w:rsidRDefault="00D5666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Características del espacio visitado</w:t>
                </w:r>
              </w:p>
            </w:tc>
            <w:tc>
              <w:tcPr>
                <w:tcW w:w="588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4A" w14:textId="77777777" w:rsidR="000462EE" w:rsidRDefault="000462E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</w:tr>
          <w:tr w:rsidR="000462EE" w14:paraId="2EE84653" w14:textId="77777777">
            <w:trPr>
              <w:trHeight w:val="440"/>
            </w:trPr>
            <w:tc>
              <w:tcPr>
                <w:tcW w:w="2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4C" w14:textId="77777777" w:rsidR="000462EE" w:rsidRDefault="00D5666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Elementos significativos del diálogo</w:t>
                </w:r>
              </w:p>
            </w:tc>
            <w:tc>
              <w:tcPr>
                <w:tcW w:w="588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4D" w14:textId="77777777" w:rsidR="000462EE" w:rsidRDefault="000462E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  <w:p w14:paraId="2EE8464E" w14:textId="77777777" w:rsidR="000462EE" w:rsidRDefault="000462E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  <w:p w14:paraId="2EE8464F" w14:textId="77777777" w:rsidR="000462EE" w:rsidRDefault="000462E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  <w:p w14:paraId="2EE84650" w14:textId="77777777" w:rsidR="000462EE" w:rsidRDefault="000462E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  <w:p w14:paraId="2EE84651" w14:textId="77777777" w:rsidR="000462EE" w:rsidRDefault="000462E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  <w:p w14:paraId="2EE84652" w14:textId="77777777" w:rsidR="000462EE" w:rsidRDefault="000462E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</w:tr>
          <w:tr w:rsidR="000462EE" w14:paraId="2EE84656" w14:textId="77777777">
            <w:trPr>
              <w:trHeight w:val="440"/>
            </w:trPr>
            <w:tc>
              <w:tcPr>
                <w:tcW w:w="2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54" w14:textId="77777777" w:rsidR="000462EE" w:rsidRDefault="00D5666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¿Cómo te fue?</w:t>
                </w:r>
              </w:p>
            </w:tc>
            <w:tc>
              <w:tcPr>
                <w:tcW w:w="588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55" w14:textId="77777777" w:rsidR="000462EE" w:rsidRDefault="000462E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</w:tr>
          <w:tr w:rsidR="000462EE" w14:paraId="2EE84659" w14:textId="77777777">
            <w:trPr>
              <w:trHeight w:val="440"/>
            </w:trPr>
            <w:tc>
              <w:tcPr>
                <w:tcW w:w="2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57" w14:textId="77777777" w:rsidR="000462EE" w:rsidRDefault="00D5666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¿Qué se te hizo dificil?</w:t>
                </w:r>
              </w:p>
            </w:tc>
            <w:tc>
              <w:tcPr>
                <w:tcW w:w="588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58" w14:textId="77777777" w:rsidR="000462EE" w:rsidRDefault="000462E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</w:tr>
          <w:tr w:rsidR="000462EE" w14:paraId="2EE8465C" w14:textId="77777777">
            <w:trPr>
              <w:trHeight w:val="440"/>
            </w:trPr>
            <w:tc>
              <w:tcPr>
                <w:tcW w:w="2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5A" w14:textId="77777777" w:rsidR="000462EE" w:rsidRDefault="00D5666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¿Lograste tender un puente de comunicación?</w:t>
                </w:r>
              </w:p>
            </w:tc>
            <w:tc>
              <w:tcPr>
                <w:tcW w:w="588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5B" w14:textId="77777777" w:rsidR="000462EE" w:rsidRDefault="000462E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</w:tr>
          <w:tr w:rsidR="000462EE" w14:paraId="2EE8465F" w14:textId="77777777">
            <w:trPr>
              <w:trHeight w:val="440"/>
            </w:trPr>
            <w:tc>
              <w:tcPr>
                <w:tcW w:w="2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5D" w14:textId="77777777" w:rsidR="000462EE" w:rsidRDefault="00D5666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¿Qué te enseñó Dios de este acercamiento?</w:t>
                </w:r>
              </w:p>
            </w:tc>
            <w:tc>
              <w:tcPr>
                <w:tcW w:w="588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8465E" w14:textId="77777777" w:rsidR="000462EE" w:rsidRDefault="00D5666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</w:tr>
        </w:tbl>
      </w:sdtContent>
    </w:sdt>
    <w:p w14:paraId="2EE84660" w14:textId="77777777" w:rsidR="000462EE" w:rsidRDefault="000462EE">
      <w:pPr>
        <w:rPr>
          <w:b/>
        </w:rPr>
      </w:pPr>
    </w:p>
    <w:p w14:paraId="2EE84661" w14:textId="77777777" w:rsidR="000462EE" w:rsidRDefault="00D56665">
      <w:pPr>
        <w:rPr>
          <w:b/>
        </w:rPr>
      </w:pPr>
      <w:r>
        <w:rPr>
          <w:b/>
        </w:rPr>
        <w:t xml:space="preserve">9. Acompañamiento de la experiencia </w:t>
      </w:r>
    </w:p>
    <w:p w14:paraId="629FD9A6" w14:textId="3CC7D83A" w:rsidR="00D56665" w:rsidRDefault="00D56665">
      <w:pPr>
        <w:jc w:val="both"/>
      </w:pPr>
      <w:r>
        <w:t xml:space="preserve">Al retornar de la experiencia compartir cómo les fue </w:t>
      </w:r>
      <w:r>
        <w:t xml:space="preserve">con ayuda de la ficha y de la siguiente pregunta: ¿en qué momento sentiste que Dios estaba presente en el encuentro con las personas que visitamos? </w:t>
      </w:r>
      <w:r>
        <w:t xml:space="preserve"> </w:t>
      </w:r>
    </w:p>
    <w:p w14:paraId="2EE84662" w14:textId="296DA45A" w:rsidR="000462EE" w:rsidRDefault="00D56665">
      <w:pPr>
        <w:jc w:val="both"/>
        <w:rPr>
          <w:b/>
        </w:rPr>
      </w:pPr>
      <w:bookmarkStart w:id="1" w:name="_GoBack"/>
      <w:bookmarkEnd w:id="1"/>
      <w:r>
        <w:t>Culminar con un texto bíblico</w:t>
      </w:r>
      <w:r>
        <w:rPr>
          <w:b/>
        </w:rPr>
        <w:t xml:space="preserve"> </w:t>
      </w:r>
      <w:r>
        <w:t xml:space="preserve">que anime a cómo Dios nos habla en ese tipo de experiencias. </w:t>
      </w:r>
    </w:p>
    <w:p w14:paraId="2EE84663" w14:textId="77777777" w:rsidR="000462EE" w:rsidRDefault="000462EE">
      <w:pPr>
        <w:rPr>
          <w:b/>
        </w:rPr>
      </w:pPr>
    </w:p>
    <w:p w14:paraId="2EE84664" w14:textId="77777777" w:rsidR="000462EE" w:rsidRDefault="00D56665">
      <w:pPr>
        <w:jc w:val="both"/>
        <w:rPr>
          <w:i/>
        </w:rPr>
      </w:pPr>
      <w:r>
        <w:rPr>
          <w:i/>
        </w:rPr>
        <w:t>Nota: Esta propuesta es solo un primer acercamiento. Existe todo un proceso para dar continuidad. Se requiere de formación teórico práctica y acompañamiento.</w:t>
      </w:r>
    </w:p>
    <w:p w14:paraId="2EE84665" w14:textId="77777777" w:rsidR="000462EE" w:rsidRDefault="000462EE"/>
    <w:sectPr w:rsidR="000462E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8466E" w14:textId="77777777" w:rsidR="00000000" w:rsidRDefault="00D56665">
      <w:pPr>
        <w:spacing w:after="0" w:line="240" w:lineRule="auto"/>
      </w:pPr>
      <w:r>
        <w:separator/>
      </w:r>
    </w:p>
  </w:endnote>
  <w:endnote w:type="continuationSeparator" w:id="0">
    <w:p w14:paraId="2EE84670" w14:textId="77777777" w:rsidR="00000000" w:rsidRDefault="00D5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4668" w14:textId="78D87177" w:rsidR="000462EE" w:rsidRDefault="00D566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EE84669" w14:textId="77777777" w:rsidR="000462EE" w:rsidRDefault="000462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8466A" w14:textId="77777777" w:rsidR="00000000" w:rsidRDefault="00D56665">
      <w:pPr>
        <w:spacing w:after="0" w:line="240" w:lineRule="auto"/>
      </w:pPr>
      <w:r>
        <w:separator/>
      </w:r>
    </w:p>
  </w:footnote>
  <w:footnote w:type="continuationSeparator" w:id="0">
    <w:p w14:paraId="2EE8466C" w14:textId="77777777" w:rsidR="00000000" w:rsidRDefault="00D5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4666" w14:textId="77777777" w:rsidR="000462EE" w:rsidRDefault="00D566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EE8466A" wp14:editId="2EE8466B">
          <wp:extent cx="440105" cy="520124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105" cy="520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 wp14:anchorId="2EE8466C" wp14:editId="2EE8466D">
          <wp:extent cx="592511" cy="689674"/>
          <wp:effectExtent l="0" t="0" r="0" b="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50764"/>
                  <a:stretch>
                    <a:fillRect/>
                  </a:stretch>
                </pic:blipFill>
                <pic:spPr>
                  <a:xfrm>
                    <a:off x="0" y="0"/>
                    <a:ext cx="592511" cy="689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                </w:t>
    </w:r>
  </w:p>
  <w:p w14:paraId="2EE84667" w14:textId="77777777" w:rsidR="000462EE" w:rsidRDefault="000462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BD9"/>
    <w:multiLevelType w:val="multilevel"/>
    <w:tmpl w:val="D16471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5DC56D1"/>
    <w:multiLevelType w:val="multilevel"/>
    <w:tmpl w:val="B6628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90D420A"/>
    <w:multiLevelType w:val="multilevel"/>
    <w:tmpl w:val="812E2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ACB144A"/>
    <w:multiLevelType w:val="multilevel"/>
    <w:tmpl w:val="FAB0CF8E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D5638D"/>
    <w:multiLevelType w:val="multilevel"/>
    <w:tmpl w:val="E9E46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B1EE8"/>
    <w:multiLevelType w:val="multilevel"/>
    <w:tmpl w:val="E098B8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59D04F5"/>
    <w:multiLevelType w:val="multilevel"/>
    <w:tmpl w:val="D1AC4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7D61341"/>
    <w:multiLevelType w:val="multilevel"/>
    <w:tmpl w:val="8D626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EE"/>
    <w:rsid w:val="000462EE"/>
    <w:rsid w:val="00D5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4617"/>
  <w15:docId w15:val="{672A8D9D-EFED-4E17-A709-BBD3C639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1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1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1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C11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C11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C11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C11C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C11C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C11C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1C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1C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1CA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C11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C11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1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C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1C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1C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1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1C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1CA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4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4B85"/>
  </w:style>
  <w:style w:type="paragraph" w:styleId="Piedepgina">
    <w:name w:val="footer"/>
    <w:basedOn w:val="Normal"/>
    <w:link w:val="PiedepginaCar"/>
    <w:uiPriority w:val="99"/>
    <w:unhideWhenUsed/>
    <w:rsid w:val="00944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B85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8RJurVeqZwNZPuGoTdEX80jIVA==">CgMxLjAaHwoBMBIaChgICVIUChJ0YWJsZS41bnV3MjgyZXYwYXAyDmguNTZ1M3p5a3phNzVqOAByITFqNFdmRkZaV25Uc2ZEQXNfSWdIb2ZvSFBKWElxQVBpRA==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diaz mera</dc:creator>
  <cp:lastModifiedBy>Leticia Estrada</cp:lastModifiedBy>
  <cp:revision>2</cp:revision>
  <dcterms:created xsi:type="dcterms:W3CDTF">2025-08-02T17:31:00Z</dcterms:created>
  <dcterms:modified xsi:type="dcterms:W3CDTF">2025-08-21T19:26:00Z</dcterms:modified>
</cp:coreProperties>
</file>